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58B81">
      <w:pPr>
        <w:pStyle w:val="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6172835</wp:posOffset>
            </wp:positionH>
            <wp:positionV relativeFrom="paragraph">
              <wp:posOffset>-182245</wp:posOffset>
            </wp:positionV>
            <wp:extent cx="523240" cy="580390"/>
            <wp:effectExtent l="0" t="0" r="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082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589280</wp:posOffset>
            </wp:positionH>
            <wp:positionV relativeFrom="paragraph">
              <wp:posOffset>-283845</wp:posOffset>
            </wp:positionV>
            <wp:extent cx="2819400" cy="94043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146" cy="94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DB0699">
      <w:pPr>
        <w:pStyle w:val="13"/>
        <w:rPr>
          <w:rFonts w:ascii="Arial" w:hAnsi="Arial" w:cs="Arial"/>
          <w:sz w:val="20"/>
          <w:szCs w:val="20"/>
        </w:rPr>
      </w:pPr>
    </w:p>
    <w:p w14:paraId="1644FB33">
      <w:pPr>
        <w:pStyle w:val="13"/>
        <w:rPr>
          <w:rFonts w:ascii="Arial" w:hAnsi="Arial" w:cs="Arial"/>
          <w:sz w:val="20"/>
          <w:szCs w:val="20"/>
        </w:rPr>
      </w:pPr>
    </w:p>
    <w:p w14:paraId="655692E5">
      <w:pPr>
        <w:pStyle w:val="13"/>
        <w:rPr>
          <w:rFonts w:ascii="Arial" w:hAnsi="Arial" w:cs="Arial"/>
          <w:sz w:val="20"/>
          <w:szCs w:val="20"/>
        </w:rPr>
      </w:pPr>
    </w:p>
    <w:tbl>
      <w:tblPr>
        <w:tblStyle w:val="12"/>
        <w:tblpPr w:leftFromText="180" w:rightFromText="180" w:vertAnchor="text" w:horzAnchor="page" w:tblpX="988" w:tblpY="151"/>
        <w:tblOverlap w:val="never"/>
        <w:tblW w:w="10152" w:type="dxa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3707"/>
        <w:gridCol w:w="4101"/>
      </w:tblGrid>
      <w:tr w14:paraId="5B36C00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152" w:type="dxa"/>
            <w:gridSpan w:val="3"/>
          </w:tcPr>
          <w:p w14:paraId="044F35C3">
            <w:pPr>
              <w:pStyle w:val="55"/>
              <w:spacing w:line="179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agraria</w:t>
            </w:r>
            <w:r>
              <w:rPr>
                <w:rFonts w:ascii="Arial" w:hAnsi="Arial" w:cs="Arial"/>
                <w:i/>
                <w:color w:val="6666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agroalimentare</w:t>
            </w:r>
            <w:r>
              <w:rPr>
                <w:rFonts w:ascii="Arial" w:hAnsi="Arial" w:cs="Arial"/>
                <w:i/>
                <w:color w:val="6666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agroindustria</w:t>
            </w:r>
            <w:r>
              <w:rPr>
                <w:rFonts w:ascii="Arial" w:hAnsi="Arial" w:cs="Arial"/>
                <w:i/>
                <w:color w:val="666666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|</w:t>
            </w:r>
            <w:r>
              <w:rPr>
                <w:rFonts w:ascii="Arial" w:hAnsi="Arial" w:cs="Arial"/>
                <w:i/>
                <w:color w:val="6666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chimica,</w:t>
            </w:r>
            <w:r>
              <w:rPr>
                <w:rFonts w:ascii="Arial" w:hAnsi="Arial" w:cs="Arial"/>
                <w:i/>
                <w:color w:val="6666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materiali</w:t>
            </w:r>
            <w:r>
              <w:rPr>
                <w:rFonts w:ascii="Arial" w:hAnsi="Arial" w:cs="Arial"/>
                <w:i/>
                <w:color w:val="666666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666666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biotecnologie</w:t>
            </w:r>
            <w:r>
              <w:rPr>
                <w:rFonts w:ascii="Arial" w:hAnsi="Arial" w:cs="Arial"/>
                <w:i/>
                <w:color w:val="6666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|</w:t>
            </w:r>
            <w:r>
              <w:rPr>
                <w:rFonts w:ascii="Arial" w:hAnsi="Arial" w:cs="Arial"/>
                <w:i/>
                <w:color w:val="6666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costruzioni, ambiente</w:t>
            </w:r>
            <w:r>
              <w:rPr>
                <w:rFonts w:ascii="Arial" w:hAnsi="Arial" w:cs="Arial"/>
                <w:i/>
                <w:color w:val="6666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666666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territorio</w:t>
            </w:r>
            <w:r>
              <w:rPr>
                <w:rFonts w:ascii="Arial" w:hAnsi="Arial" w:cs="Arial"/>
                <w:i/>
                <w:color w:val="6666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|</w:t>
            </w:r>
            <w:r>
              <w:rPr>
                <w:rFonts w:ascii="Arial" w:hAnsi="Arial" w:cs="Arial"/>
                <w:i/>
                <w:color w:val="66666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sistema</w:t>
            </w:r>
            <w:r>
              <w:rPr>
                <w:rFonts w:ascii="Arial" w:hAnsi="Arial" w:cs="Arial"/>
                <w:i/>
                <w:color w:val="666666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moda</w:t>
            </w:r>
            <w:r>
              <w:rPr>
                <w:rFonts w:ascii="Arial" w:hAnsi="Arial" w:cs="Arial"/>
                <w:i/>
                <w:color w:val="666666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|</w:t>
            </w:r>
          </w:p>
          <w:p w14:paraId="47CE7DC3">
            <w:pPr>
              <w:pStyle w:val="55"/>
              <w:spacing w:line="240" w:lineRule="auto"/>
              <w:ind w:right="8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servizi per la sanità e l'assistenza sociale | corso operatore del benessere | agenzia formativa Regione Toscana</w:t>
            </w:r>
            <w:r>
              <w:rPr>
                <w:rFonts w:ascii="Arial" w:hAnsi="Arial" w:cs="Arial"/>
                <w:i/>
                <w:color w:val="666666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IS0059 –</w:t>
            </w:r>
            <w:r>
              <w:rPr>
                <w:rFonts w:ascii="Arial" w:hAnsi="Arial" w:cs="Arial"/>
                <w:i/>
                <w:color w:val="666666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666666"/>
                <w:sz w:val="20"/>
                <w:szCs w:val="20"/>
              </w:rPr>
              <w:t>ISO9001</w:t>
            </w:r>
          </w:p>
        </w:tc>
      </w:tr>
      <w:tr w14:paraId="63D57C5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2344" w:type="dxa"/>
            <w:tcBorders>
              <w:bottom w:val="single" w:color="3333FF" w:sz="8" w:space="0"/>
            </w:tcBorders>
          </w:tcPr>
          <w:p w14:paraId="4E5E8478">
            <w:pPr>
              <w:pStyle w:val="55"/>
            </w:pPr>
          </w:p>
          <w:p w14:paraId="258B7F7D">
            <w:pPr>
              <w:pStyle w:val="55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"http://www.e-santoni.edu.it/"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www.e-santoni.edu.it</w:t>
            </w:r>
            <w:r>
              <w:fldChar w:fldCharType="end"/>
            </w:r>
          </w:p>
        </w:tc>
        <w:tc>
          <w:tcPr>
            <w:tcW w:w="3707" w:type="dxa"/>
            <w:tcBorders>
              <w:bottom w:val="single" w:color="3333FF" w:sz="8" w:space="0"/>
            </w:tcBorders>
          </w:tcPr>
          <w:p w14:paraId="7D65B745">
            <w:pPr>
              <w:pStyle w:val="55"/>
              <w:ind w:left="582"/>
              <w:rPr>
                <w:rFonts w:ascii="Arial" w:hAnsi="Arial" w:cs="Arial"/>
                <w:sz w:val="20"/>
                <w:szCs w:val="20"/>
              </w:rPr>
            </w:pPr>
          </w:p>
          <w:p w14:paraId="6495CE81">
            <w:pPr>
              <w:pStyle w:val="55"/>
              <w:ind w:left="5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HYPERLINK "mailto:piis003007@istruzione.it"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piis003007@istruzione.it</w:t>
            </w:r>
            <w:r>
              <w:fldChar w:fldCharType="end"/>
            </w:r>
          </w:p>
        </w:tc>
        <w:tc>
          <w:tcPr>
            <w:tcW w:w="4101" w:type="dxa"/>
            <w:tcBorders>
              <w:bottom w:val="single" w:color="3333FF" w:sz="8" w:space="0"/>
            </w:tcBorders>
          </w:tcPr>
          <w:p w14:paraId="3385884F">
            <w:pPr>
              <w:pStyle w:val="55"/>
              <w:ind w:left="723"/>
              <w:rPr>
                <w:rFonts w:ascii="Arial" w:hAnsi="Arial" w:cs="Arial"/>
                <w:sz w:val="20"/>
                <w:szCs w:val="20"/>
              </w:rPr>
            </w:pPr>
          </w:p>
          <w:p w14:paraId="58117FF4">
            <w:pPr>
              <w:pStyle w:val="55"/>
              <w:ind w:left="7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1088390</wp:posOffset>
                  </wp:positionH>
                  <wp:positionV relativeFrom="paragraph">
                    <wp:posOffset>360680</wp:posOffset>
                  </wp:positionV>
                  <wp:extent cx="1524635" cy="368935"/>
                  <wp:effectExtent l="0" t="0" r="14605" b="12065"/>
                  <wp:wrapNone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830" cy="3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PEC: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HYPERLINK "mailto:piis003007@pec.istruzione.it"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piis003007@pec.istruzione.it</w:t>
            </w:r>
            <w:r>
              <w:fldChar w:fldCharType="end"/>
            </w:r>
          </w:p>
        </w:tc>
      </w:tr>
    </w:tbl>
    <w:p w14:paraId="1C646744">
      <w:pPr>
        <w:pStyle w:val="13"/>
        <w:rPr>
          <w:rFonts w:ascii="Arial" w:hAnsi="Arial" w:cs="Arial"/>
          <w:sz w:val="20"/>
          <w:szCs w:val="20"/>
        </w:rPr>
      </w:pPr>
    </w:p>
    <w:p w14:paraId="7DF8487F">
      <w:pPr>
        <w:pStyle w:val="13"/>
        <w:rPr>
          <w:rFonts w:ascii="Arial" w:hAnsi="Arial" w:cs="Arial"/>
          <w:sz w:val="20"/>
          <w:szCs w:val="20"/>
        </w:rPr>
      </w:pPr>
    </w:p>
    <w:p w14:paraId="633AEF18">
      <w:pPr>
        <w:pStyle w:val="13"/>
        <w:spacing w:before="6"/>
        <w:rPr>
          <w:rFonts w:ascii="Arial" w:hAnsi="Arial" w:cs="Arial"/>
          <w:sz w:val="20"/>
          <w:szCs w:val="20"/>
        </w:rPr>
      </w:pPr>
    </w:p>
    <w:p w14:paraId="2D719F08">
      <w:pPr>
        <w:pStyle w:val="13"/>
        <w:rPr>
          <w:rFonts w:ascii="Arial" w:hAnsi="Arial" w:cs="Arial"/>
          <w:sz w:val="20"/>
          <w:szCs w:val="20"/>
        </w:rPr>
      </w:pPr>
    </w:p>
    <w:p w14:paraId="694B6FD5">
      <w:pPr>
        <w:pStyle w:val="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LAVORO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ANNUALE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A.S.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2023/24</w:t>
      </w:r>
    </w:p>
    <w:p w14:paraId="08882A3E">
      <w:pPr>
        <w:pStyle w:val="13"/>
        <w:rPr>
          <w:rFonts w:ascii="Arial" w:hAnsi="Arial" w:cs="Arial"/>
          <w:b/>
          <w:sz w:val="20"/>
          <w:szCs w:val="20"/>
        </w:rPr>
      </w:pPr>
    </w:p>
    <w:p w14:paraId="00D7346A">
      <w:pPr>
        <w:spacing w:before="245"/>
        <w:ind w:left="112" w:righ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Nome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cognome della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docente</w:t>
      </w:r>
      <w:r>
        <w:rPr>
          <w:rFonts w:ascii="Arial" w:hAnsi="Arial" w:cs="Arial"/>
          <w:sz w:val="20"/>
          <w:szCs w:val="20"/>
        </w:rPr>
        <w:t>: Ilaria Ravani</w:t>
      </w:r>
    </w:p>
    <w:p w14:paraId="58144018">
      <w:pPr>
        <w:pStyle w:val="13"/>
        <w:rPr>
          <w:rFonts w:ascii="Arial" w:hAnsi="Arial" w:cs="Arial"/>
          <w:sz w:val="20"/>
          <w:szCs w:val="20"/>
        </w:rPr>
      </w:pPr>
    </w:p>
    <w:p w14:paraId="5A5026DD">
      <w:pPr>
        <w:spacing w:before="0"/>
        <w:ind w:left="112" w:righ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Disciplina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insegnata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Metodologie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operative</w:t>
      </w:r>
    </w:p>
    <w:p w14:paraId="54D2BE55">
      <w:pPr>
        <w:pStyle w:val="13"/>
        <w:rPr>
          <w:rFonts w:ascii="Arial" w:hAnsi="Arial" w:cs="Arial"/>
          <w:sz w:val="20"/>
          <w:szCs w:val="20"/>
        </w:rPr>
      </w:pPr>
    </w:p>
    <w:p w14:paraId="7E9B7EFD">
      <w:pPr>
        <w:spacing w:before="0"/>
        <w:ind w:left="112" w:righ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Libro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testo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uso: </w:t>
      </w:r>
      <w:r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Metodologie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operative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Grazia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Muscogiuri, ed.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Hoepli</w:t>
      </w:r>
    </w:p>
    <w:p w14:paraId="068D5A5E">
      <w:pPr>
        <w:pStyle w:val="13"/>
        <w:spacing w:before="12"/>
        <w:rPr>
          <w:rFonts w:ascii="Arial" w:hAnsi="Arial" w:cs="Arial"/>
          <w:sz w:val="20"/>
          <w:szCs w:val="20"/>
        </w:rPr>
      </w:pPr>
    </w:p>
    <w:p w14:paraId="7CF6246C">
      <w:pPr>
        <w:pStyle w:val="2"/>
        <w:ind w:left="112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Sezione: </w:t>
      </w:r>
      <w:r>
        <w:rPr>
          <w:rFonts w:hint="default" w:ascii="Arial" w:hAnsi="Arial" w:cs="Arial"/>
          <w:sz w:val="20"/>
          <w:szCs w:val="20"/>
          <w:lang w:val="it-IT"/>
        </w:rPr>
        <w:t>3</w:t>
      </w:r>
      <w:r>
        <w:rPr>
          <w:rFonts w:ascii="Arial" w:hAnsi="Arial" w:cs="Arial"/>
          <w:b w:val="0"/>
          <w:sz w:val="20"/>
          <w:szCs w:val="20"/>
        </w:rPr>
        <w:t>H</w:t>
      </w:r>
    </w:p>
    <w:p w14:paraId="2CA0BA1C">
      <w:pPr>
        <w:pStyle w:val="13"/>
        <w:spacing w:before="2"/>
        <w:rPr>
          <w:rFonts w:ascii="Arial" w:hAnsi="Arial" w:cs="Arial"/>
          <w:sz w:val="20"/>
          <w:szCs w:val="20"/>
        </w:rPr>
      </w:pPr>
    </w:p>
    <w:p w14:paraId="36A6B029">
      <w:pPr>
        <w:spacing w:before="0"/>
        <w:ind w:left="112" w:righ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Indirizzo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studio:</w:t>
      </w:r>
      <w:r>
        <w:rPr>
          <w:rFonts w:ascii="Arial" w:hAnsi="Arial" w:cs="Arial"/>
          <w:b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SSAS</w:t>
      </w:r>
    </w:p>
    <w:p w14:paraId="78FC340E">
      <w:pPr>
        <w:pStyle w:val="1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023266A">
      <w:pPr>
        <w:pStyle w:val="13"/>
        <w:spacing w:before="11"/>
        <w:rPr>
          <w:rFonts w:ascii="Arial" w:hAnsi="Arial" w:cs="Arial"/>
          <w:sz w:val="20"/>
          <w:szCs w:val="20"/>
        </w:rPr>
      </w:pPr>
    </w:p>
    <w:p w14:paraId="7D18DB90">
      <w:pPr>
        <w:pStyle w:val="2"/>
        <w:numPr>
          <w:ilvl w:val="0"/>
          <w:numId w:val="1"/>
        </w:numPr>
        <w:tabs>
          <w:tab w:val="left" w:pos="355"/>
        </w:tabs>
        <w:spacing w:before="1" w:after="0" w:line="240" w:lineRule="auto"/>
        <w:ind w:left="354" w:right="0" w:hanging="24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Competenze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intendono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sviluppare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traguardi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competenza</w:t>
      </w:r>
    </w:p>
    <w:p w14:paraId="58DBB894">
      <w:pPr>
        <w:spacing w:before="0"/>
        <w:ind w:left="112" w:right="0" w:firstLine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(fare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riferimento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alle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Linee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Guida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ai documenti</w:t>
      </w:r>
      <w:r>
        <w:rPr>
          <w:rFonts w:ascii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dei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dipartimenti)</w:t>
      </w:r>
    </w:p>
    <w:p w14:paraId="21F4F23B">
      <w:pPr>
        <w:pStyle w:val="13"/>
        <w:spacing w:before="11"/>
        <w:rPr>
          <w:rFonts w:ascii="Arial" w:hAnsi="Arial" w:cs="Arial"/>
          <w:i/>
          <w:sz w:val="20"/>
          <w:szCs w:val="20"/>
        </w:rPr>
      </w:pPr>
    </w:p>
    <w:p w14:paraId="1E949751">
      <w:pPr>
        <w:spacing w:before="1"/>
        <w:ind w:left="112" w:righ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riferimento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alle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competenze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chiave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cittadinanza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color w:val="333333"/>
          <w:sz w:val="20"/>
          <w:szCs w:val="20"/>
        </w:rPr>
        <w:t>Decreto</w:t>
      </w:r>
      <w:r>
        <w:rPr>
          <w:rFonts w:ascii="Arial" w:hAnsi="Arial" w:cs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</w:rPr>
        <w:t>Fioroni</w:t>
      </w:r>
      <w:r>
        <w:rPr>
          <w:rFonts w:ascii="Arial" w:hAnsi="Arial" w:cs="Arial"/>
          <w:b/>
          <w:color w:val="333333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</w:rPr>
        <w:t>22</w:t>
      </w:r>
      <w:r>
        <w:rPr>
          <w:rFonts w:ascii="Arial" w:hAnsi="Arial" w:cs="Arial"/>
          <w:b/>
          <w:color w:val="333333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</w:rPr>
        <w:t>agosto</w:t>
      </w:r>
      <w:r>
        <w:rPr>
          <w:rFonts w:ascii="Arial" w:hAnsi="Arial" w:cs="Arial"/>
          <w:b/>
          <w:color w:val="333333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</w:rPr>
        <w:t>2007)</w:t>
      </w:r>
    </w:p>
    <w:p w14:paraId="24A1AD07">
      <w:pPr>
        <w:pStyle w:val="54"/>
        <w:numPr>
          <w:ilvl w:val="1"/>
          <w:numId w:val="1"/>
        </w:numPr>
        <w:tabs>
          <w:tab w:val="left" w:pos="1541"/>
          <w:tab w:val="left" w:pos="1542"/>
        </w:tabs>
        <w:spacing w:before="53" w:after="0" w:line="240" w:lineRule="auto"/>
        <w:ind w:left="1541" w:right="0" w:hanging="36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 solving;</w:t>
      </w:r>
    </w:p>
    <w:p w14:paraId="51221BF7">
      <w:pPr>
        <w:pStyle w:val="54"/>
        <w:numPr>
          <w:ilvl w:val="1"/>
          <w:numId w:val="1"/>
        </w:numPr>
        <w:tabs>
          <w:tab w:val="left" w:pos="1541"/>
          <w:tab w:val="left" w:pos="1542"/>
        </w:tabs>
        <w:spacing w:before="53" w:after="0" w:line="240" w:lineRule="auto"/>
        <w:ind w:left="1541" w:right="0" w:hanging="36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Progettare un attività;</w:t>
      </w:r>
    </w:p>
    <w:p w14:paraId="43B50CA6">
      <w:pPr>
        <w:pStyle w:val="54"/>
        <w:numPr>
          <w:ilvl w:val="1"/>
          <w:numId w:val="1"/>
        </w:numPr>
        <w:tabs>
          <w:tab w:val="left" w:pos="1541"/>
          <w:tab w:val="left" w:pos="1542"/>
        </w:tabs>
        <w:spacing w:before="56" w:after="0" w:line="240" w:lineRule="auto"/>
        <w:ind w:left="1541" w:right="0" w:hanging="36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Comunicare;</w:t>
      </w:r>
    </w:p>
    <w:p w14:paraId="1307E716">
      <w:pPr>
        <w:pStyle w:val="54"/>
        <w:numPr>
          <w:ilvl w:val="1"/>
          <w:numId w:val="1"/>
        </w:numPr>
        <w:tabs>
          <w:tab w:val="left" w:pos="1541"/>
          <w:tab w:val="left" w:pos="1542"/>
        </w:tabs>
        <w:spacing w:before="53" w:after="0" w:line="240" w:lineRule="auto"/>
        <w:ind w:left="1541" w:right="0" w:hanging="36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partecipare;</w:t>
      </w:r>
    </w:p>
    <w:p w14:paraId="1D4F0376">
      <w:pPr>
        <w:pStyle w:val="54"/>
        <w:numPr>
          <w:ilvl w:val="1"/>
          <w:numId w:val="1"/>
        </w:numPr>
        <w:tabs>
          <w:tab w:val="left" w:pos="1541"/>
          <w:tab w:val="left" w:pos="1542"/>
        </w:tabs>
        <w:spacing w:before="54" w:after="0" w:line="240" w:lineRule="auto"/>
        <w:ind w:left="1541" w:right="0" w:hanging="36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Agire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autonomo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responsabile;</w:t>
      </w:r>
    </w:p>
    <w:p w14:paraId="5B8CF8E2">
      <w:pPr>
        <w:pStyle w:val="54"/>
        <w:numPr>
          <w:ilvl w:val="1"/>
          <w:numId w:val="1"/>
        </w:numPr>
        <w:tabs>
          <w:tab w:val="left" w:pos="1541"/>
          <w:tab w:val="left" w:pos="1542"/>
        </w:tabs>
        <w:spacing w:before="53" w:after="0" w:line="240" w:lineRule="auto"/>
        <w:ind w:left="1541" w:right="0" w:hanging="36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Imparare a imparare ;</w:t>
      </w:r>
    </w:p>
    <w:p w14:paraId="1CADAA20">
      <w:pPr>
        <w:pStyle w:val="54"/>
        <w:numPr>
          <w:ilvl w:val="1"/>
          <w:numId w:val="1"/>
        </w:numPr>
        <w:tabs>
          <w:tab w:val="left" w:pos="1541"/>
          <w:tab w:val="left" w:pos="1542"/>
        </w:tabs>
        <w:spacing w:before="53" w:after="0" w:line="240" w:lineRule="auto"/>
        <w:ind w:left="1541" w:right="0" w:hanging="36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Individuare collegamenti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relazioni;</w:t>
      </w:r>
    </w:p>
    <w:p w14:paraId="7B683069">
      <w:pPr>
        <w:pStyle w:val="54"/>
        <w:numPr>
          <w:ilvl w:val="1"/>
          <w:numId w:val="1"/>
        </w:numPr>
        <w:tabs>
          <w:tab w:val="left" w:pos="1541"/>
          <w:tab w:val="left" w:pos="1542"/>
        </w:tabs>
        <w:spacing w:before="54" w:after="0" w:line="240" w:lineRule="auto"/>
        <w:ind w:left="1541" w:right="0" w:hanging="36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interpretare l’informazione.</w:t>
      </w:r>
    </w:p>
    <w:p w14:paraId="074972DA">
      <w:pPr>
        <w:pStyle w:val="13"/>
        <w:spacing w:before="7"/>
        <w:rPr>
          <w:rFonts w:ascii="Arial" w:hAnsi="Arial" w:cs="Arial"/>
          <w:sz w:val="20"/>
          <w:szCs w:val="20"/>
        </w:rPr>
      </w:pPr>
    </w:p>
    <w:p w14:paraId="123127F0">
      <w:pPr>
        <w:pStyle w:val="2"/>
        <w:numPr>
          <w:ilvl w:val="0"/>
          <w:numId w:val="1"/>
        </w:numPr>
        <w:tabs>
          <w:tab w:val="left" w:pos="355"/>
        </w:tabs>
        <w:spacing w:before="0" w:after="0" w:line="240" w:lineRule="auto"/>
        <w:ind w:left="112" w:right="472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Descrizione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conoscenze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abilità,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suddivise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percorsi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didattici,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evidenziando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ognuna</w:t>
      </w:r>
      <w:r>
        <w:rPr>
          <w:rFonts w:ascii="Arial" w:hAnsi="Arial" w:cs="Arial"/>
          <w:spacing w:val="-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quelle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essenziali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minime</w:t>
      </w:r>
    </w:p>
    <w:p w14:paraId="4F0C73D5">
      <w:pPr>
        <w:spacing w:before="0" w:line="293" w:lineRule="exact"/>
        <w:ind w:left="112" w:right="0" w:firstLine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(fare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riferimento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alle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Linee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Guida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ai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documenti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dei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dipartimenti)</w:t>
      </w:r>
    </w:p>
    <w:p w14:paraId="2BC5D7DD">
      <w:pPr>
        <w:pStyle w:val="13"/>
        <w:spacing w:before="11"/>
        <w:rPr>
          <w:rFonts w:ascii="Arial" w:hAnsi="Arial" w:cs="Arial"/>
          <w:i/>
          <w:sz w:val="20"/>
          <w:szCs w:val="20"/>
        </w:rPr>
      </w:pPr>
    </w:p>
    <w:p w14:paraId="6A1B0158">
      <w:pPr>
        <w:spacing w:before="1"/>
        <w:ind w:left="112" w:righ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Percorso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figura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dell’operatore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sociosanitario</w:t>
      </w:r>
    </w:p>
    <w:p w14:paraId="6C44BB35">
      <w:pPr>
        <w:pStyle w:val="13"/>
        <w:spacing w:before="2"/>
        <w:rPr>
          <w:rFonts w:ascii="Arial" w:hAnsi="Arial" w:cs="Arial"/>
          <w:b/>
          <w:sz w:val="20"/>
          <w:szCs w:val="20"/>
        </w:rPr>
      </w:pPr>
    </w:p>
    <w:p w14:paraId="58AFCA8B">
      <w:pPr>
        <w:pStyle w:val="13"/>
        <w:spacing w:before="1"/>
        <w:ind w:left="112" w:right="3122"/>
        <w:rPr>
          <w:rFonts w:ascii="Arial" w:hAnsi="Arial" w:cs="Arial"/>
          <w:sz w:val="20"/>
          <w:szCs w:val="20"/>
        </w:rPr>
        <w:sectPr>
          <w:type w:val="continuous"/>
          <w:pgSz w:w="11910" w:h="16840"/>
          <w:pgMar w:top="700" w:right="960" w:bottom="280" w:left="1020" w:header="720" w:footer="720" w:gutter="0"/>
          <w:cols w:space="720" w:num="1"/>
        </w:sectPr>
      </w:pPr>
      <w:r>
        <w:rPr>
          <w:rFonts w:ascii="Arial" w:hAnsi="Arial" w:cs="Arial"/>
          <w:b/>
          <w:sz w:val="20"/>
          <w:szCs w:val="20"/>
        </w:rPr>
        <w:t xml:space="preserve">Competenze: </w:t>
      </w:r>
      <w:r>
        <w:rPr>
          <w:rFonts w:ascii="Arial" w:hAnsi="Arial" w:cs="Arial"/>
          <w:sz w:val="20"/>
          <w:szCs w:val="20"/>
        </w:rPr>
        <w:t>Sapere riconoscere le differenti specificità e saperle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applicare a seconda del contesto di lavoro; Riconoscere quali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competenze applicare ai diversi ambiti di intervento; Saper utilizzare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dimensione creativa come strumento di risoluzione di problemi 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conflitti.
</w:t>
      </w:r>
    </w:p>
    <w:p w14:paraId="0E814C6B">
      <w:pPr>
        <w:spacing w:before="28"/>
        <w:ind w:left="112" w:righ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Conoscenze: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Conoscere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diverse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sfaccettature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figura</w:t>
      </w:r>
    </w:p>
    <w:p w14:paraId="028108ED">
      <w:pPr>
        <w:pStyle w:val="13"/>
        <w:ind w:left="112" w:right="32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dell’operatore sociale. Conoscere le diverse tipologie di operatore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Conoscere le competenze richieste agli operatori. Conoscere il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procedimento del processo di educazione. Conoscere le peculiarità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figura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dell’operatore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socio-sanitario.</w:t>
      </w:r>
    </w:p>
    <w:p w14:paraId="7DA68478">
      <w:pPr>
        <w:pStyle w:val="13"/>
        <w:spacing w:before="10"/>
        <w:rPr>
          <w:rFonts w:ascii="Arial" w:hAnsi="Arial" w:cs="Arial"/>
          <w:sz w:val="20"/>
          <w:szCs w:val="20"/>
        </w:rPr>
      </w:pPr>
    </w:p>
    <w:p w14:paraId="55A43066">
      <w:pPr>
        <w:pStyle w:val="13"/>
        <w:ind w:left="112" w:right="3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Abilità:</w:t>
      </w:r>
      <w:r>
        <w:rPr>
          <w:rFonts w:ascii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Saper individuare chi sono gli operatori che agiscono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all’interno dei servizi. Saper individuare le diverse specificità degli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operatori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relazione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contesto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lavoro.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Saper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scegliere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quali</w:t>
      </w:r>
    </w:p>
    <w:p w14:paraId="508799BD">
      <w:pPr>
        <w:pStyle w:val="13"/>
        <w:spacing w:before="2"/>
        <w:ind w:left="112" w:right="30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competenze applicare in base ai diversi ambiti di intervento. Essere in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grado di applicare le competenze educative per “tirare fuori” 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potenzialità dell’utente. Saper individuare i principali campi di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applicazione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deontologia professionale dell’OSS.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Saper</w:t>
      </w:r>
    </w:p>
    <w:p w14:paraId="71797408">
      <w:pPr>
        <w:pStyle w:val="13"/>
        <w:ind w:left="112" w:right="34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ricollegare le attività di ordinarie e di animazione all’interno delle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RSA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 corretto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applicazione.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Riuscire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collaborare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</w:p>
    <w:p w14:paraId="3C47DB55">
      <w:pPr>
        <w:pStyle w:val="13"/>
        <w:ind w:left="112" w:right="3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modo proposito all’interno dell’equipe professionale, integrando 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proprie conoscenze e professionalità con quelle dei colleghi, anche se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peculiarità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professionali differenti.</w:t>
      </w:r>
    </w:p>
    <w:p w14:paraId="649C34A2">
      <w:pPr>
        <w:pStyle w:val="13"/>
        <w:rPr>
          <w:rFonts w:ascii="Arial" w:hAnsi="Arial" w:cs="Arial"/>
          <w:sz w:val="20"/>
          <w:szCs w:val="20"/>
        </w:rPr>
      </w:pPr>
    </w:p>
    <w:p w14:paraId="54E923E7">
      <w:pPr>
        <w:pStyle w:val="13"/>
        <w:ind w:left="112" w:right="3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Obiettivi Minimi: </w:t>
      </w:r>
      <w:r>
        <w:rPr>
          <w:rFonts w:ascii="Arial" w:hAnsi="Arial" w:cs="Arial"/>
          <w:sz w:val="20"/>
          <w:szCs w:val="20"/>
        </w:rPr>
        <w:t>Conoscere le principali mansioni dell’operatore sociosanitario ed i suoi contesti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lavorativi.</w:t>
      </w:r>
    </w:p>
    <w:p w14:paraId="755B06B4">
      <w:pPr>
        <w:pStyle w:val="13"/>
        <w:spacing w:before="12"/>
        <w:rPr>
          <w:rFonts w:ascii="Arial" w:hAnsi="Arial" w:cs="Arial"/>
          <w:sz w:val="20"/>
          <w:szCs w:val="20"/>
        </w:rPr>
      </w:pPr>
    </w:p>
    <w:p w14:paraId="08A3C497">
      <w:pPr>
        <w:spacing w:before="0"/>
        <w:ind w:left="112" w:right="0" w:firstLine="0"/>
        <w:jc w:val="left"/>
        <w:rPr>
          <w:rFonts w:hint="default"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</w:rPr>
        <w:t>Percorso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</w:p>
    <w:p w14:paraId="3CD6833E">
      <w:pPr>
        <w:pStyle w:val="13"/>
        <w:spacing w:before="1"/>
        <w:rPr>
          <w:rFonts w:ascii="Arial" w:hAnsi="Arial" w:cs="Arial"/>
          <w:b/>
          <w:sz w:val="20"/>
          <w:szCs w:val="20"/>
        </w:rPr>
      </w:pPr>
    </w:p>
    <w:p w14:paraId="7B689FD8">
      <w:pPr>
        <w:pStyle w:val="13"/>
        <w:ind w:left="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Competenze: </w:t>
      </w:r>
      <w:r>
        <w:rPr>
          <w:rFonts w:ascii="Arial" w:hAnsi="Arial" w:cs="Arial"/>
          <w:sz w:val="20"/>
          <w:szCs w:val="20"/>
        </w:rPr>
        <w:t>Saper riconoscere le fasi dello sviluppo del bambino e i fattori di adattamento 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disadattamento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all’ambiente.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Conoscere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servizi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interventi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rivolti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minori. Adozione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affido.</w:t>
      </w:r>
    </w:p>
    <w:p w14:paraId="1FFC9E2E">
      <w:pPr>
        <w:pStyle w:val="13"/>
        <w:spacing w:before="12"/>
        <w:rPr>
          <w:rFonts w:ascii="Arial" w:hAnsi="Arial" w:cs="Arial"/>
          <w:sz w:val="20"/>
          <w:szCs w:val="20"/>
        </w:rPr>
      </w:pPr>
    </w:p>
    <w:p w14:paraId="72355121">
      <w:pPr>
        <w:pStyle w:val="13"/>
        <w:ind w:left="112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Conoscenze: </w:t>
      </w:r>
      <w:r>
        <w:rPr>
          <w:rFonts w:ascii="Arial" w:hAnsi="Arial" w:cs="Arial"/>
          <w:sz w:val="20"/>
          <w:szCs w:val="20"/>
        </w:rPr>
        <w:t>Compilare e ordinare la documentazione richiesta per l’esecuzione di progetti e nella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gestione dei servizi, collaborare alla programmazione di azioni volte a soddisfare i bisogni e 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favorire condizioni di benessere del bambino, programmare e realizzare attività di animazione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socio-educative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rivolte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minori.</w:t>
      </w:r>
    </w:p>
    <w:p w14:paraId="58D95BEB">
      <w:pPr>
        <w:pStyle w:val="13"/>
        <w:spacing w:before="9"/>
        <w:rPr>
          <w:rFonts w:ascii="Arial" w:hAnsi="Arial" w:cs="Arial"/>
          <w:sz w:val="20"/>
          <w:szCs w:val="20"/>
        </w:rPr>
      </w:pPr>
    </w:p>
    <w:p w14:paraId="2FEFB3C1">
      <w:pPr>
        <w:pStyle w:val="13"/>
        <w:spacing w:before="1"/>
        <w:ind w:left="112" w:right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Abilità: </w:t>
      </w:r>
      <w:r>
        <w:rPr>
          <w:rFonts w:ascii="Arial" w:hAnsi="Arial" w:cs="Arial"/>
          <w:sz w:val="20"/>
          <w:szCs w:val="20"/>
        </w:rPr>
        <w:t>Saper distinguere il concetto di adozione e affido. Individuare i compiti della famiglia e 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servizi di sostegno alla genitorialità. Individuare le modalità di approccio a seconda dell’età del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minore. Adottare tecniche di osservazione e accudimento del bambino. Saper predisporre semplici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piani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lavoro. Saper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individuare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semplici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tecniche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animazione in rapporto all’età.</w:t>
      </w:r>
    </w:p>
    <w:p w14:paraId="3B8BBB54">
      <w:pPr>
        <w:pStyle w:val="13"/>
        <w:spacing w:before="9"/>
        <w:rPr>
          <w:rFonts w:ascii="Arial" w:hAnsi="Arial" w:cs="Arial"/>
          <w:sz w:val="20"/>
          <w:szCs w:val="20"/>
        </w:rPr>
      </w:pPr>
    </w:p>
    <w:p w14:paraId="4CFA0248">
      <w:pPr>
        <w:pStyle w:val="13"/>
        <w:ind w:left="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Obiettivi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Minimi:</w:t>
      </w:r>
      <w:r>
        <w:rPr>
          <w:rFonts w:ascii="Arial" w:hAnsi="Arial" w:cs="Arial"/>
          <w:b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Saper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riconoscere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fasi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sviluppo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bambino,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adozione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affido.</w:t>
      </w:r>
    </w:p>
    <w:p w14:paraId="4E0CFD65">
      <w:pPr>
        <w:pStyle w:val="13"/>
        <w:rPr>
          <w:rFonts w:ascii="Arial" w:hAnsi="Arial" w:cs="Arial"/>
          <w:sz w:val="20"/>
          <w:szCs w:val="20"/>
        </w:rPr>
      </w:pPr>
    </w:p>
    <w:p w14:paraId="28CD7997">
      <w:pPr>
        <w:spacing w:before="1"/>
        <w:ind w:left="112" w:righ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Percorso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Gli</w:t>
      </w:r>
      <w:r>
        <w:rPr>
          <w:rFonts w:ascii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Anziani</w:t>
      </w:r>
    </w:p>
    <w:p w14:paraId="41799F3C">
      <w:pPr>
        <w:pStyle w:val="13"/>
        <w:spacing w:before="10"/>
        <w:rPr>
          <w:rFonts w:ascii="Arial" w:hAnsi="Arial" w:cs="Arial"/>
          <w:b/>
          <w:sz w:val="20"/>
          <w:szCs w:val="20"/>
        </w:rPr>
      </w:pPr>
    </w:p>
    <w:p w14:paraId="1650E19C">
      <w:pPr>
        <w:pStyle w:val="13"/>
        <w:ind w:left="112" w:right="1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Competenze: </w:t>
      </w:r>
      <w:r>
        <w:rPr>
          <w:rFonts w:ascii="Arial" w:hAnsi="Arial" w:cs="Arial"/>
          <w:sz w:val="20"/>
          <w:szCs w:val="20"/>
        </w:rPr>
        <w:t>Avere le capacità di sintonizzarsi con il vissuto di un anziano; Possedere giovialità nei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modi per trasmettere serenità; Saper individuare le strutture e servizi per anziani del territorio;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Possedere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fermezza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pratica, congiunta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cordialità.</w:t>
      </w:r>
    </w:p>
    <w:p w14:paraId="7DA5212A">
      <w:pPr>
        <w:pStyle w:val="13"/>
        <w:spacing w:before="2"/>
        <w:rPr>
          <w:rFonts w:ascii="Arial" w:hAnsi="Arial" w:cs="Arial"/>
          <w:sz w:val="20"/>
          <w:szCs w:val="20"/>
        </w:rPr>
      </w:pPr>
    </w:p>
    <w:p w14:paraId="59EBB792">
      <w:pPr>
        <w:pStyle w:val="13"/>
        <w:ind w:left="112" w:right="2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Conoscenze: </w:t>
      </w:r>
      <w:r>
        <w:rPr>
          <w:rFonts w:ascii="Arial" w:hAnsi="Arial" w:cs="Arial"/>
          <w:sz w:val="20"/>
          <w:szCs w:val="20"/>
        </w:rPr>
        <w:t>Conoscere la Terza e il processo di senescenza e le relative patologie; Conoscere 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medicina preventiva: Longevità e buona qualità della vita; Conoscere le strutture di accoglienza e i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diritti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dell’anziano.</w:t>
      </w:r>
    </w:p>
    <w:p w14:paraId="7E65B65F">
      <w:pPr>
        <w:pStyle w:val="13"/>
        <w:spacing w:before="12"/>
        <w:rPr>
          <w:rFonts w:ascii="Arial" w:hAnsi="Arial" w:cs="Arial"/>
          <w:sz w:val="20"/>
          <w:szCs w:val="20"/>
        </w:rPr>
      </w:pPr>
    </w:p>
    <w:p w14:paraId="4CB2081B">
      <w:pPr>
        <w:pStyle w:val="13"/>
        <w:ind w:left="112"/>
        <w:rPr>
          <w:rFonts w:ascii="Arial" w:hAnsi="Arial" w:cs="Arial"/>
          <w:sz w:val="20"/>
          <w:szCs w:val="20"/>
        </w:rPr>
        <w:sectPr>
          <w:pgSz w:w="11910" w:h="16840"/>
          <w:pgMar w:top="380" w:right="960" w:bottom="280" w:left="1020" w:header="720" w:footer="720" w:gutter="0"/>
          <w:cols w:space="720" w:num="1"/>
        </w:sectPr>
      </w:pPr>
      <w:r>
        <w:rPr>
          <w:rFonts w:ascii="Arial" w:hAnsi="Arial" w:cs="Arial"/>
          <w:b/>
          <w:sz w:val="20"/>
          <w:szCs w:val="20"/>
        </w:rPr>
        <w:t xml:space="preserve">Abilità: </w:t>
      </w:r>
      <w:r>
        <w:rPr>
          <w:rFonts w:ascii="Arial" w:hAnsi="Arial" w:cs="Arial"/>
          <w:sz w:val="20"/>
          <w:szCs w:val="20"/>
        </w:rPr>
        <w:t>Saper comprendere le problematiche dell’età senile; Saper applicare le nozioni essenziali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sulle principali e più diffuse patologie della vecchiaia alle situazioni concrete; Saper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riconoscere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dinamiche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psicosociali della terza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età;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Saper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individuare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strutture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hanno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compito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
</w:t>
      </w:r>
    </w:p>
    <w:p w14:paraId="3F13FE14">
      <w:pPr>
        <w:pStyle w:val="13"/>
        <w:spacing w:before="28"/>
        <w:ind w:left="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anziani.</w:t>
      </w:r>
    </w:p>
    <w:p w14:paraId="500A1160">
      <w:pPr>
        <w:pStyle w:val="13"/>
        <w:rPr>
          <w:rFonts w:ascii="Arial" w:hAnsi="Arial" w:cs="Arial"/>
          <w:sz w:val="20"/>
          <w:szCs w:val="20"/>
        </w:rPr>
      </w:pPr>
    </w:p>
    <w:p w14:paraId="58CFE055">
      <w:pPr>
        <w:pStyle w:val="13"/>
        <w:spacing w:before="11"/>
        <w:rPr>
          <w:rFonts w:ascii="Arial" w:hAnsi="Arial" w:cs="Arial"/>
          <w:sz w:val="20"/>
          <w:szCs w:val="20"/>
        </w:rPr>
      </w:pPr>
    </w:p>
    <w:p w14:paraId="6DBD2F24">
      <w:pPr>
        <w:spacing w:before="1"/>
        <w:ind w:left="112" w:righ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Obiettivi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Minimi</w:t>
      </w:r>
      <w:r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Conoscere</w:t>
      </w:r>
      <w:r>
        <w:rPr>
          <w:rFonts w:ascii="Arial" w:hAnsi="Arial" w:cs="Arial"/>
          <w:spacing w:val="-2"/>
          <w:sz w:val="20"/>
          <w:szCs w:val="20"/>
        </w:rPr>
        <w:t xml:space="preserve"> i principali bisogni e le tecniche di aiuto e conoscere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relative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patologie.</w:t>
      </w:r>
    </w:p>
    <w:p w14:paraId="7E0F7E03">
      <w:pPr>
        <w:pStyle w:val="13"/>
        <w:rPr>
          <w:rFonts w:ascii="Arial" w:hAnsi="Arial" w:cs="Arial"/>
          <w:sz w:val="20"/>
          <w:szCs w:val="20"/>
        </w:rPr>
      </w:pPr>
    </w:p>
    <w:p w14:paraId="6F79651A">
      <w:pPr>
        <w:spacing w:before="0"/>
        <w:ind w:left="112" w:righ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Percorso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Disabili</w:t>
      </w:r>
    </w:p>
    <w:p w14:paraId="226EC6A2">
      <w:pPr>
        <w:pStyle w:val="13"/>
        <w:rPr>
          <w:rFonts w:ascii="Arial" w:hAnsi="Arial" w:cs="Arial"/>
          <w:b/>
          <w:sz w:val="20"/>
          <w:szCs w:val="20"/>
        </w:rPr>
      </w:pPr>
    </w:p>
    <w:p w14:paraId="465B5CCC">
      <w:pPr>
        <w:pStyle w:val="13"/>
        <w:spacing w:before="1"/>
        <w:ind w:left="112"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Competenze: </w:t>
      </w:r>
      <w:r>
        <w:rPr>
          <w:rFonts w:ascii="Arial" w:hAnsi="Arial" w:cs="Arial"/>
          <w:sz w:val="20"/>
          <w:szCs w:val="20"/>
        </w:rPr>
        <w:t>Mettere in atto interventi programmati finalizzati al soddisfacimento dei bisogni di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base di persone in condizioni di disabilità, programmare semplici azioni per soddisfare i bisogni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socio-assistenziali e sanitari in ottica di prevenzione e promozione della salute. Realizzare con altre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figure professionali, azioni a sostegno della disabilità e attività di animazione sociale, ludiche 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culturali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adeguate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diversi bisogni.</w:t>
      </w:r>
    </w:p>
    <w:p w14:paraId="0EA53A18">
      <w:pPr>
        <w:pStyle w:val="13"/>
        <w:spacing w:before="11"/>
        <w:rPr>
          <w:rFonts w:ascii="Arial" w:hAnsi="Arial" w:cs="Arial"/>
          <w:sz w:val="20"/>
          <w:szCs w:val="20"/>
        </w:rPr>
      </w:pPr>
    </w:p>
    <w:p w14:paraId="0A43C969">
      <w:pPr>
        <w:pStyle w:val="13"/>
        <w:ind w:left="112" w:right="2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Conoscenze: </w:t>
      </w:r>
      <w:r>
        <w:rPr>
          <w:rFonts w:ascii="Arial" w:hAnsi="Arial" w:cs="Arial"/>
          <w:sz w:val="20"/>
          <w:szCs w:val="20"/>
        </w:rPr>
        <w:t>Saper individuare  le varie disabilità e trovare strategie adeguare di integrazione 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fine di migliorare il loro inserimento sociale, l’integrazione scolastica e l’inserimento lavorativo del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disabile.</w:t>
      </w:r>
    </w:p>
    <w:p w14:paraId="4621890C">
      <w:pPr>
        <w:pStyle w:val="13"/>
        <w:spacing w:before="12"/>
        <w:rPr>
          <w:rFonts w:ascii="Arial" w:hAnsi="Arial" w:cs="Arial"/>
          <w:sz w:val="20"/>
          <w:szCs w:val="20"/>
        </w:rPr>
      </w:pPr>
    </w:p>
    <w:p w14:paraId="6400E1EA">
      <w:pPr>
        <w:pStyle w:val="13"/>
        <w:ind w:left="112" w:right="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Abilità:</w:t>
      </w:r>
      <w:r>
        <w:rPr>
          <w:rFonts w:ascii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Saper riconoscere i servizi e gli interventi. Saper analizzare i casi e realizzare semplici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attività educative e di animazione adeguate ai bisogni. L’importanza della rete familiare come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sostegno alla disabilità. Riconoscere i servizi di primo intervento e soccorso e le modalità della loro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attivazione.</w:t>
      </w:r>
    </w:p>
    <w:p w14:paraId="7DE26A83">
      <w:pPr>
        <w:pStyle w:val="13"/>
        <w:spacing w:before="10"/>
        <w:rPr>
          <w:rFonts w:ascii="Arial" w:hAnsi="Arial" w:cs="Arial"/>
          <w:sz w:val="20"/>
          <w:szCs w:val="20"/>
        </w:rPr>
      </w:pPr>
    </w:p>
    <w:p w14:paraId="12B89D37">
      <w:pPr>
        <w:spacing w:before="0"/>
        <w:ind w:left="112" w:righ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Obiettivi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Minimi:</w:t>
      </w:r>
      <w:r>
        <w:rPr>
          <w:rFonts w:ascii="Arial" w:hAnsi="Arial" w:cs="Arial"/>
          <w:b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Saper</w:t>
      </w:r>
      <w:r>
        <w:rPr>
          <w:rFonts w:ascii="Arial" w:hAnsi="Arial" w:cs="Arial"/>
          <w:spacing w:val="-6"/>
          <w:sz w:val="20"/>
          <w:szCs w:val="20"/>
        </w:rPr>
        <w:t xml:space="preserve"> individuare le varie caratteristiche della </w:t>
      </w:r>
      <w:r>
        <w:rPr>
          <w:rFonts w:ascii="Arial" w:hAnsi="Arial" w:cs="Arial"/>
          <w:sz w:val="20"/>
          <w:szCs w:val="20"/>
        </w:rPr>
        <w:t>disabilità.</w:t>
      </w:r>
    </w:p>
    <w:p w14:paraId="439211A7">
      <w:pPr>
        <w:pStyle w:val="13"/>
        <w:spacing w:before="11"/>
        <w:rPr>
          <w:rFonts w:ascii="Arial" w:hAnsi="Arial" w:cs="Arial"/>
          <w:sz w:val="20"/>
          <w:szCs w:val="20"/>
        </w:rPr>
      </w:pPr>
    </w:p>
    <w:p w14:paraId="4B9CEAB7">
      <w:pPr>
        <w:pStyle w:val="2"/>
        <w:numPr>
          <w:ilvl w:val="0"/>
          <w:numId w:val="1"/>
        </w:numPr>
        <w:tabs>
          <w:tab w:val="left" w:pos="355"/>
        </w:tabs>
        <w:spacing w:before="1" w:after="0" w:line="240" w:lineRule="auto"/>
        <w:ind w:left="354" w:right="0" w:hanging="24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Attività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percorsi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didattici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concordati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CdC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livello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interdisciplinare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Educazione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civica</w:t>
      </w:r>
    </w:p>
    <w:p w14:paraId="377034DD">
      <w:pPr>
        <w:spacing w:before="0"/>
        <w:ind w:left="112" w:right="0" w:firstLine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(descrizione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di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conoscenze,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abilità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competenze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che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si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intendono</w:t>
      </w:r>
      <w:r>
        <w:rPr>
          <w:rFonts w:ascii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raggiungere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sviluppare)</w:t>
      </w:r>
    </w:p>
    <w:p w14:paraId="24B96631">
      <w:pPr>
        <w:pStyle w:val="13"/>
        <w:spacing w:before="11"/>
        <w:rPr>
          <w:rFonts w:ascii="Arial" w:hAnsi="Arial" w:cs="Arial"/>
          <w:i/>
          <w:sz w:val="20"/>
          <w:szCs w:val="20"/>
        </w:rPr>
      </w:pPr>
    </w:p>
    <w:p w14:paraId="3F9C6DC9">
      <w:pPr>
        <w:pStyle w:val="13"/>
        <w:spacing w:before="1" w:line="242" w:lineRule="auto"/>
        <w:ind w:left="112" w:right="9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classe sarà impegnata in attività di educazione civica predisposta dal(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Presidente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Avis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Provinciale).</w:t>
      </w:r>
    </w:p>
    <w:p w14:paraId="42C0B376">
      <w:pPr>
        <w:pStyle w:val="13"/>
        <w:spacing w:line="289" w:lineRule="exact"/>
        <w:ind w:left="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Titolo: Malattie trasmissibili, precauzione sano e bello</w:t>
      </w:r>
      <w:r>
        <w:rPr>
          <w:rFonts w:ascii="Arial" w:hAnsi="Arial" w:cs="Arial"/>
          <w:spacing w:val="-1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“Scelta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migliore sui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stili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vita” .</w:t>
      </w:r>
    </w:p>
    <w:p w14:paraId="6F01FF4E">
      <w:pPr>
        <w:pStyle w:val="13"/>
        <w:spacing w:before="11"/>
        <w:rPr>
          <w:rFonts w:ascii="Arial" w:hAnsi="Arial" w:cs="Arial"/>
          <w:sz w:val="20"/>
          <w:szCs w:val="20"/>
        </w:rPr>
      </w:pPr>
    </w:p>
    <w:p w14:paraId="6B3C9387">
      <w:pPr>
        <w:pStyle w:val="2"/>
        <w:numPr>
          <w:ilvl w:val="0"/>
          <w:numId w:val="1"/>
        </w:numPr>
        <w:tabs>
          <w:tab w:val="left" w:pos="355"/>
        </w:tabs>
        <w:spacing w:before="1" w:after="0" w:line="240" w:lineRule="auto"/>
        <w:ind w:left="354" w:right="0" w:hanging="24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Tipologie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verifica,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elaborati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esercitazioni</w:t>
      </w:r>
    </w:p>
    <w:p w14:paraId="0A8E4C7E">
      <w:pPr>
        <w:spacing w:before="0"/>
        <w:ind w:left="112" w:right="582" w:firstLine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[Indicare un eventuale orientamento personale diverso da quello inserito nel PTOF e specificare</w:t>
      </w:r>
      <w:r>
        <w:rPr>
          <w:rFonts w:ascii="Arial" w:hAnsi="Arial" w:cs="Arial"/>
          <w:i/>
          <w:spacing w:val="-5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quali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hanno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carattere</w:t>
      </w:r>
      <w:r>
        <w:rPr>
          <w:rFonts w:ascii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formativo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e quale</w:t>
      </w:r>
      <w:r>
        <w:rPr>
          <w:rFonts w:ascii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sommativo]</w:t>
      </w:r>
    </w:p>
    <w:p w14:paraId="430E5114">
      <w:pPr>
        <w:pStyle w:val="13"/>
        <w:spacing w:before="9"/>
        <w:rPr>
          <w:rFonts w:ascii="Arial" w:hAnsi="Arial" w:cs="Arial"/>
          <w:i/>
          <w:sz w:val="20"/>
          <w:szCs w:val="20"/>
        </w:rPr>
      </w:pPr>
    </w:p>
    <w:p w14:paraId="104B0F1F">
      <w:pPr>
        <w:pStyle w:val="2"/>
        <w:ind w:left="11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indicato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PTOF:</w:t>
      </w:r>
    </w:p>
    <w:p w14:paraId="05ED23C2">
      <w:pPr>
        <w:pStyle w:val="13"/>
        <w:spacing w:before="3" w:line="288" w:lineRule="auto"/>
        <w:ind w:left="473"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elementi della valutazione sono dati osservabili attraverso un criterio di riferimento, 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tipologie di prove possono essere scritte o orali, pratiche, strutturate/semi strutturate o aperte.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prove di verifica sono coerenti con gli obiettivi prefissati e risultano attendibili rispetto alla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rilevazione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risultati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attesi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nella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prova.</w:t>
      </w:r>
    </w:p>
    <w:p w14:paraId="20648EB0">
      <w:pPr>
        <w:pStyle w:val="13"/>
        <w:spacing w:before="1" w:line="288" w:lineRule="auto"/>
        <w:ind w:left="473" w:right="2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alcuni casi alle studentesse con Disturbo Specifico del’ Apprendimento o con disabilità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certificata, possono risultare utili prove guidate in modo tale che gli studenti abbiano una linea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 seguire durante il compito assegnatogli evitandogli di disperdersi, oppure prove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equipollenti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strutturate.</w:t>
      </w:r>
    </w:p>
    <w:p w14:paraId="4C8C5A2B">
      <w:pPr>
        <w:pStyle w:val="13"/>
        <w:spacing w:before="8"/>
        <w:rPr>
          <w:rFonts w:ascii="Arial" w:hAnsi="Arial" w:cs="Arial"/>
          <w:sz w:val="20"/>
          <w:szCs w:val="20"/>
        </w:rPr>
      </w:pPr>
    </w:p>
    <w:p w14:paraId="0D7F7BE3">
      <w:pPr>
        <w:pStyle w:val="2"/>
        <w:numPr>
          <w:ilvl w:val="0"/>
          <w:numId w:val="1"/>
        </w:numPr>
        <w:tabs>
          <w:tab w:val="left" w:pos="355"/>
        </w:tabs>
        <w:spacing w:before="0" w:after="0" w:line="240" w:lineRule="auto"/>
        <w:ind w:left="354" w:right="0" w:hanging="24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Criteri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valutazioni</w:t>
      </w:r>
    </w:p>
    <w:p w14:paraId="65274A14">
      <w:pPr>
        <w:spacing w:before="0"/>
        <w:ind w:left="112" w:right="416" w:firstLine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(fare riferimento a tutti i criteri di valutazione deliberati nel Ptof aggiornamento triennale 22/25;</w:t>
      </w:r>
      <w:r>
        <w:rPr>
          <w:rFonts w:ascii="Arial" w:hAnsi="Arial" w:cs="Arial"/>
          <w:i/>
          <w:spacing w:val="-5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indicare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solo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le variazioni</w:t>
      </w:r>
      <w:r>
        <w:rPr>
          <w:rFonts w:ascii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rispetto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quanto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inserito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nel PTOF))</w:t>
      </w:r>
    </w:p>
    <w:p w14:paraId="4D88A557">
      <w:pPr>
        <w:pStyle w:val="13"/>
        <w:rPr>
          <w:rFonts w:ascii="Arial" w:hAnsi="Arial" w:cs="Arial"/>
          <w:i/>
          <w:sz w:val="20"/>
          <w:szCs w:val="20"/>
        </w:rPr>
      </w:pPr>
    </w:p>
    <w:p w14:paraId="5E33BD1C">
      <w:pPr>
        <w:spacing w:before="0"/>
        <w:ind w:left="112" w:right="0" w:firstLine="0"/>
        <w:jc w:val="left"/>
        <w:rPr>
          <w:rFonts w:ascii="Arial" w:hAnsi="Arial" w:cs="Arial"/>
          <w:sz w:val="20"/>
          <w:szCs w:val="20"/>
        </w:rPr>
        <w:sectPr>
          <w:pgSz w:w="11910" w:h="16840"/>
          <w:pgMar w:top="380" w:right="960" w:bottom="280" w:left="1020" w:header="720" w:footer="720" w:gutter="0"/>
          <w:cols w:space="720" w:num="1"/>
        </w:sectPr>
      </w:pPr>
      <w:r>
        <w:rPr>
          <w:rFonts w:ascii="Arial" w:hAnsi="Arial" w:cs="Arial"/>
          <w:b/>
          <w:i/>
          <w:sz w:val="20"/>
          <w:szCs w:val="20"/>
        </w:rPr>
        <w:t>Per</w:t>
      </w:r>
      <w:r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criteri</w:t>
      </w:r>
      <w:r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di</w:t>
      </w:r>
      <w:r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valutazione</w:t>
      </w:r>
      <w:r>
        <w:rPr>
          <w:rFonts w:ascii="Arial" w:hAnsi="Arial" w:cs="Arial"/>
          <w:b/>
          <w:i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si</w:t>
      </w:r>
      <w:r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fa</w:t>
      </w:r>
      <w:r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riferimento</w:t>
      </w:r>
      <w:r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alle</w:t>
      </w:r>
      <w:r>
        <w:rPr>
          <w:rFonts w:ascii="Arial" w:hAnsi="Arial" w:cs="Arial"/>
          <w:b/>
          <w:i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corrispondenti</w:t>
      </w:r>
      <w:r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tabelle</w:t>
      </w:r>
      <w:r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inserite</w:t>
      </w:r>
      <w:r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nel</w:t>
      </w:r>
      <w:r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PTOF.
</w:t>
      </w:r>
    </w:p>
    <w:p w14:paraId="48542678">
      <w:pPr>
        <w:pStyle w:val="2"/>
        <w:numPr>
          <w:ilvl w:val="0"/>
          <w:numId w:val="1"/>
        </w:numPr>
        <w:tabs>
          <w:tab w:val="left" w:pos="355"/>
        </w:tabs>
        <w:spacing w:before="34" w:after="0" w:line="240" w:lineRule="auto"/>
        <w:ind w:left="354" w:right="0" w:hanging="24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strategie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didattiche</w:t>
      </w:r>
    </w:p>
    <w:p w14:paraId="6AA2A326">
      <w:pPr>
        <w:spacing w:before="0"/>
        <w:ind w:left="112" w:right="801" w:firstLine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(in particolare indicare quelle finalizzate a mantenere l’interesse, a sviluppare la motivazione</w:t>
      </w:r>
      <w:r>
        <w:rPr>
          <w:rFonts w:ascii="Arial" w:hAnsi="Arial" w:cs="Arial"/>
          <w:i/>
          <w:spacing w:val="-5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all’apprendimento, al recupero di conoscenze e abilità, al raggiungimento di obiettivi di</w:t>
      </w:r>
      <w:r>
        <w:rPr>
          <w:rFonts w:ascii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competenza)</w:t>
      </w:r>
    </w:p>
    <w:p w14:paraId="2C4A85DD">
      <w:pPr>
        <w:pStyle w:val="13"/>
        <w:spacing w:before="11"/>
        <w:rPr>
          <w:rFonts w:ascii="Arial" w:hAnsi="Arial" w:cs="Arial"/>
          <w:i/>
          <w:sz w:val="20"/>
          <w:szCs w:val="20"/>
        </w:rPr>
      </w:pPr>
    </w:p>
    <w:p w14:paraId="38A7FD9D">
      <w:pPr>
        <w:pStyle w:val="13"/>
        <w:spacing w:line="276" w:lineRule="auto"/>
        <w:ind w:left="112" w:right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lezione sarà strutturata prevedendo una fase iniziale di lezione frontale, seguita dalla lezione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partecipata e successivamente da un’ attività che favorisca l’apprendimento attraverso una tra le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seguenti metodologie didattiche: la Didattica Laboratoriale, il Cooperative Learning, la Didattica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Meta cognitiva e il Problem Solving. Attraverso la didattica laboratoriale le studentesse potranno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elaborare i propri pensieri, modificarli, in modo da acquisire una dimensione critica riguardo a ciò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cui si approcciano a fare, a sperimentare, attivando così la creatività ed il pensiero divergente,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sviluppando una serie di soluzioni alternative al problema posto. Attraverso la metodologia del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Cooperative Learning gli studenti lavoreranno in piccoli gruppi in modo da attivare processi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cognitivi che permetteranno loro di acquisire competenze specifiche grazie al contributo di ogni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membro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gruppo (interdipendenza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positiva).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Questa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metodologia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molto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utile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favorire</w:t>
      </w:r>
    </w:p>
    <w:p w14:paraId="5B38184D">
      <w:pPr>
        <w:pStyle w:val="13"/>
        <w:spacing w:before="1"/>
        <w:ind w:left="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l’inclusione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all’interno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classe,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migliorare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relazione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sviluppare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l’empatia.</w:t>
      </w:r>
    </w:p>
    <w:p w14:paraId="57E4633A">
      <w:pPr>
        <w:pStyle w:val="13"/>
        <w:rPr>
          <w:rFonts w:ascii="Arial" w:hAnsi="Arial" w:cs="Arial"/>
          <w:sz w:val="20"/>
          <w:szCs w:val="20"/>
        </w:rPr>
      </w:pPr>
    </w:p>
    <w:p w14:paraId="72893ECD">
      <w:pPr>
        <w:pStyle w:val="13"/>
        <w:rPr>
          <w:rFonts w:ascii="Arial" w:hAnsi="Arial" w:cs="Arial"/>
          <w:sz w:val="20"/>
          <w:szCs w:val="20"/>
        </w:rPr>
      </w:pPr>
    </w:p>
    <w:p w14:paraId="418B74E6">
      <w:pPr>
        <w:pStyle w:val="13"/>
        <w:rPr>
          <w:rFonts w:ascii="Arial" w:hAnsi="Arial" w:cs="Arial"/>
          <w:sz w:val="20"/>
          <w:szCs w:val="20"/>
        </w:rPr>
      </w:pPr>
    </w:p>
    <w:p w14:paraId="405E4100">
      <w:pPr>
        <w:pStyle w:val="13"/>
        <w:rPr>
          <w:rFonts w:ascii="Arial" w:hAnsi="Arial" w:cs="Arial"/>
          <w:sz w:val="20"/>
          <w:szCs w:val="20"/>
        </w:rPr>
      </w:pPr>
    </w:p>
    <w:p w14:paraId="372561E7">
      <w:pPr>
        <w:pStyle w:val="13"/>
        <w:rPr>
          <w:rFonts w:ascii="Arial" w:hAnsi="Arial" w:cs="Arial"/>
          <w:sz w:val="20"/>
          <w:szCs w:val="20"/>
        </w:rPr>
      </w:pPr>
    </w:p>
    <w:p w14:paraId="11D58E32">
      <w:pPr>
        <w:pStyle w:val="13"/>
        <w:tabs>
          <w:tab w:val="left" w:pos="7619"/>
        </w:tabs>
        <w:ind w:left="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Pisa li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hint="default" w:ascii="Arial" w:hAnsi="Arial" w:cs="Arial"/>
          <w:spacing w:val="-2"/>
          <w:sz w:val="20"/>
          <w:szCs w:val="20"/>
          <w:lang w:val="it-IT"/>
        </w:rPr>
        <w:t>05</w:t>
      </w:r>
      <w:r>
        <w:rPr>
          <w:rFonts w:ascii="Arial" w:hAnsi="Arial" w:cs="Arial"/>
          <w:sz w:val="20"/>
          <w:szCs w:val="20"/>
        </w:rPr>
        <w:t>/</w:t>
      </w:r>
      <w:r>
        <w:rPr>
          <w:rFonts w:hint="default" w:ascii="Arial" w:hAnsi="Arial" w:cs="Arial"/>
          <w:sz w:val="20"/>
          <w:szCs w:val="20"/>
          <w:lang w:val="it-IT"/>
        </w:rPr>
        <w:t>06</w:t>
      </w:r>
      <w:r>
        <w:rPr>
          <w:rFonts w:ascii="Arial" w:hAnsi="Arial" w:cs="Arial"/>
          <w:sz w:val="20"/>
          <w:szCs w:val="20"/>
        </w:rPr>
        <w:t>/202</w:t>
      </w:r>
      <w:r>
        <w:rPr>
          <w:rFonts w:hint="default" w:ascii="Arial" w:hAnsi="Arial" w:cs="Arial"/>
          <w:sz w:val="20"/>
          <w:szCs w:val="20"/>
          <w:lang w:val="it-IT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La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docente</w:t>
      </w:r>
    </w:p>
    <w:p w14:paraId="648FEB74">
      <w:pPr>
        <w:pStyle w:val="13"/>
        <w:spacing w:before="99"/>
        <w:ind w:right="7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I.Ravani</w:t>
      </w:r>
    </w:p>
    <w:sectPr>
      <w:pgSz w:w="11910" w:h="16840"/>
      <w:pgMar w:top="960" w:right="96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54" w:hanging="242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"/>
      <w:lvlJc w:val="left"/>
      <w:pPr>
        <w:ind w:left="154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471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403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267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21E0F56"/>
    <w:rsid w:val="46B25BAB"/>
    <w:rsid w:val="57353B1A"/>
    <w:rsid w:val="67877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ind w:left="354" w:hanging="243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2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1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0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6">
    <w:name w:val="Title"/>
    <w:basedOn w:val="1"/>
    <w:qFormat/>
    <w:uiPriority w:val="1"/>
    <w:pPr>
      <w:spacing w:before="44"/>
      <w:ind w:left="1641" w:right="1703"/>
      <w:jc w:val="center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type="paragraph" w:styleId="27">
    <w:name w:val="No Spacing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8">
    <w:name w:val="Heading 1 Char"/>
    <w:basedOn w:val="11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3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4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Title Char"/>
    <w:basedOn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8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1">
    <w:name w:val="Quote"/>
    <w:basedOn w:val="1"/>
    <w:next w:val="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2">
    <w:name w:val="Quote Char"/>
    <w:basedOn w:val="11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3">
    <w:name w:val="Intense Quote"/>
    <w:basedOn w:val="1"/>
    <w:next w:val="1"/>
    <w:link w:val="44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Intense Quote Char"/>
    <w:basedOn w:val="11"/>
    <w:link w:val="43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8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49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0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1">
    <w:name w:val="Header Char"/>
    <w:basedOn w:val="11"/>
    <w:link w:val="21"/>
    <w:qFormat/>
    <w:uiPriority w:val="99"/>
  </w:style>
  <w:style w:type="character" w:customStyle="1" w:styleId="52">
    <w:name w:val="Footer Char"/>
    <w:basedOn w:val="11"/>
    <w:link w:val="18"/>
    <w:qFormat/>
    <w:uiPriority w:val="99"/>
  </w:style>
  <w:style w:type="table" w:customStyle="1" w:styleId="5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4">
    <w:name w:val="List Paragraph"/>
    <w:basedOn w:val="1"/>
    <w:qFormat/>
    <w:uiPriority w:val="1"/>
    <w:pPr>
      <w:spacing w:before="53"/>
      <w:ind w:left="1541" w:hanging="361"/>
    </w:pPr>
    <w:rPr>
      <w:rFonts w:ascii="Calibri" w:hAnsi="Calibri" w:eastAsia="Calibri" w:cs="Calibri"/>
      <w:lang w:val="it-IT" w:eastAsia="en-US" w:bidi="ar-SA"/>
    </w:rPr>
  </w:style>
  <w:style w:type="paragraph" w:customStyle="1" w:styleId="55">
    <w:name w:val="Table Paragraph"/>
    <w:basedOn w:val="1"/>
    <w:qFormat/>
    <w:uiPriority w:val="1"/>
    <w:pPr>
      <w:spacing w:line="185" w:lineRule="exact"/>
      <w:ind w:left="125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4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2024-05-31T14:04:00Z</dcterms:created>
  <dc:creator>Salvatore</dc:creator>
  <cp:lastModifiedBy>ilariaalessiosamuel</cp:lastModifiedBy>
  <dcterms:modified xsi:type="dcterms:W3CDTF">2024-06-05T06:55:39Z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2A44D7B231F64BDC8365DF35885B3595_13</vt:lpwstr>
  </property>
</Properties>
</file>